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37" w:rsidRPr="00A56ECD" w:rsidRDefault="00567CF7" w:rsidP="00567C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A56ECD" w:rsidRDefault="00567CF7" w:rsidP="00567C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ВОЛИНСЬКИЙ НАЦІОНАЛЬНИЙ УНІВЕРСИТЕТ </w:t>
      </w:r>
    </w:p>
    <w:p w:rsidR="00567CF7" w:rsidRPr="00A56ECD" w:rsidRDefault="00567CF7" w:rsidP="00567C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ЛЕСІ УКРАЇНКИ</w:t>
      </w:r>
    </w:p>
    <w:p w:rsidR="00567CF7" w:rsidRPr="00567CF7" w:rsidRDefault="00567CF7" w:rsidP="006014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7CF7" w:rsidRPr="00567CF7" w:rsidRDefault="00567CF7" w:rsidP="00567C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7CF7" w:rsidRDefault="00567CF7" w:rsidP="00567CF7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Затверджую </w:t>
      </w:r>
    </w:p>
    <w:p w:rsidR="00567CF7" w:rsidRDefault="00567CF7" w:rsidP="00567CF7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Ректор Волинського національного</w:t>
      </w:r>
    </w:p>
    <w:p w:rsidR="00567CF7" w:rsidRDefault="00567CF7" w:rsidP="00567CF7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університету імені Лесі Українки</w:t>
      </w:r>
    </w:p>
    <w:p w:rsidR="00567CF7" w:rsidRDefault="00567CF7" w:rsidP="00567CF7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_____________ Анатолій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ЦЬОСЬ</w:t>
      </w:r>
      <w:proofErr w:type="spellEnd"/>
    </w:p>
    <w:p w:rsidR="00567CF7" w:rsidRPr="00567CF7" w:rsidRDefault="00567CF7" w:rsidP="00567CF7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«___» __________________2021 р.</w:t>
      </w:r>
    </w:p>
    <w:p w:rsidR="00567CF7" w:rsidRDefault="00567CF7" w:rsidP="006014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lang w:val="uk-UA" w:eastAsia="ru-RU"/>
        </w:rPr>
      </w:pPr>
    </w:p>
    <w:p w:rsidR="00567CF7" w:rsidRDefault="00567CF7" w:rsidP="006014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lang w:val="uk-UA" w:eastAsia="ru-RU"/>
        </w:rPr>
      </w:pPr>
    </w:p>
    <w:p w:rsidR="00601437" w:rsidRPr="00A56ECD" w:rsidRDefault="00601437" w:rsidP="00A56E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56EC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ПОЛОЖЕННЯ</w:t>
      </w:r>
    </w:p>
    <w:p w:rsidR="00601437" w:rsidRPr="00A56ECD" w:rsidRDefault="00601437" w:rsidP="00A56E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56EC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ПРО </w:t>
      </w:r>
      <w:r w:rsidR="00567CF7" w:rsidRPr="00A56EC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НАВЧАЛЬНО-Н</w:t>
      </w:r>
      <w:r w:rsidRPr="00A56EC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АУКОВ</w:t>
      </w:r>
      <w:r w:rsidR="00567CF7" w:rsidRPr="00A56EC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</w:t>
      </w:r>
      <w:r w:rsidRPr="00A56EC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КРИМІНАЛІСТИЧНУ ЛАБОРАТОРІЮ</w:t>
      </w:r>
    </w:p>
    <w:p w:rsidR="00DB111A" w:rsidRDefault="00DB111A">
      <w:pPr>
        <w:rPr>
          <w:lang w:val="uk-UA"/>
        </w:rPr>
      </w:pPr>
    </w:p>
    <w:p w:rsidR="008C05B1" w:rsidRPr="006C7454" w:rsidRDefault="008C05B1" w:rsidP="00614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</w:t>
      </w:r>
    </w:p>
    <w:p w:rsidR="00E53D7F" w:rsidRPr="006C7454" w:rsidRDefault="00E53D7F" w:rsidP="00614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3D7F" w:rsidRPr="006C7454" w:rsidRDefault="00E53D7F" w:rsidP="00567CF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визначає мету, завдання, основні напрями діяльності, права та відповідальність Навчально-наукової криміналістичної лабораторії, а також взаємовідносини з іншими структурними підрозділами Волинського національного університету імені Лесі Українки.</w:t>
      </w:r>
    </w:p>
    <w:p w:rsidR="008C05B1" w:rsidRPr="006C7454" w:rsidRDefault="00567CF7" w:rsidP="00567CF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</w:t>
      </w:r>
      <w:r w:rsidR="008C05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ауков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C05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109A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криміналістична </w:t>
      </w:r>
      <w:r w:rsidR="008C05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лабораторія (далі – Лабораторія) є структурн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8C05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підрозділом</w:t>
      </w:r>
      <w:r w:rsidR="008C05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C80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кримінального права і процесу </w:t>
      </w:r>
      <w:r w:rsidR="00C47EC7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юридичного факультету </w:t>
      </w:r>
      <w:r w:rsidR="008C05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Волинського національного університету імені Лесі Українки (далі – Університету) без права юридичної особи.</w:t>
      </w:r>
    </w:p>
    <w:p w:rsidR="0049223D" w:rsidRPr="006C7454" w:rsidRDefault="0049223D" w:rsidP="00567CF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Лабораторія керується Конституцією України, Законом України «Про вищу освіту», іншими нормативними актами, Статутом Університету, іншими локальними нормативно-правовими актами Університету, що стосуються організації наукової діяльності у закладах вищої освіти та розвитку освіти в Україні.</w:t>
      </w:r>
    </w:p>
    <w:p w:rsidR="00E53D7F" w:rsidRPr="006C7454" w:rsidRDefault="00E53D7F" w:rsidP="00E53D7F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Лабораторії передбачає співпрацю з іншими структурними підрозділами Університету, закладами вищої освіти України та країн Європи та світу, науково-дослідними установами Міністерства освіти і науки України, структурними підрозділами МОН та інших міністерств та 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відомств, з правоохоронними органами, судами, юстицією, адвокатами та громадськими організаціями. </w:t>
      </w:r>
    </w:p>
    <w:p w:rsidR="007C0ED2" w:rsidRPr="006C7454" w:rsidRDefault="007C0ED2" w:rsidP="00567CF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Лабораторія підпорядкована і підзвітна проректору з науково-педагогічної роботи та міжнародної співпраці.</w:t>
      </w:r>
    </w:p>
    <w:p w:rsidR="00C47EC7" w:rsidRPr="006C7454" w:rsidRDefault="00C47EC7" w:rsidP="00567C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EC7" w:rsidRPr="006C7454" w:rsidRDefault="00C47EC7" w:rsidP="00567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ВІЗІЯ, МІСІЯ, ЦІННОСТІ</w:t>
      </w:r>
    </w:p>
    <w:p w:rsidR="004B7DA2" w:rsidRPr="006C7454" w:rsidRDefault="00C47EC7" w:rsidP="0056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proofErr w:type="spellStart"/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Візія</w:t>
      </w:r>
      <w:proofErr w:type="spellEnd"/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874FB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абораторі</w:t>
      </w:r>
      <w:r w:rsidR="004B7DA2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EF2945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</w:t>
      </w:r>
      <w:r w:rsidR="004B7DA2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EF2945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освітні, </w:t>
      </w:r>
      <w:r w:rsidR="007874FB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навчальні, </w:t>
      </w:r>
      <w:r w:rsidR="00EF2945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науково-дослідні, науково-практичні, методичні та культурно-просвітницькі заходи із залученням науково-педагогічних працівників та студентів</w:t>
      </w:r>
      <w:r w:rsidR="006F50FC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083" w:rsidRPr="006C7454" w:rsidRDefault="00C47EC7" w:rsidP="0056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Місія </w:t>
      </w:r>
      <w:r w:rsidR="007874FB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абораторії </w:t>
      </w:r>
      <w:r w:rsidR="004C7083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розвитку науков</w:t>
      </w:r>
      <w:r w:rsidR="006F5018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C7083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</w:t>
      </w:r>
      <w:r w:rsidR="006F5018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C7083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практик у сфері криміналістики, застосуванні цих знань на користь кожної людини, суспільства, держави і світової спільноти.</w:t>
      </w:r>
    </w:p>
    <w:p w:rsidR="008D5277" w:rsidRPr="006C7454" w:rsidRDefault="00C47EC7" w:rsidP="0056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Цінності: спільнота Університету;</w:t>
      </w:r>
      <w:r w:rsidR="00193EB1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саморозвиток; </w:t>
      </w:r>
      <w:r w:rsidR="00193E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креативність; командний дух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професіоналізм; свобода вибору; патріотизм; академічна доброчесність; відповідальність</w:t>
      </w:r>
      <w:r w:rsidR="00193EB1"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служіння інтересам суспільства і держави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0B6B" w:rsidRPr="006C7454" w:rsidRDefault="00080B6B" w:rsidP="00567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0B6B" w:rsidRPr="006C7454" w:rsidRDefault="00080B6B" w:rsidP="001A05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НАПРЯМИ, МЕТА</w:t>
      </w:r>
      <w:r w:rsidR="001A0503" w:rsidRPr="006C7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Pr="006C7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 ДІЯЛЬНОСТІ</w:t>
      </w:r>
    </w:p>
    <w:p w:rsidR="001A0503" w:rsidRPr="006C7454" w:rsidRDefault="001A0503" w:rsidP="001A0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Метою діяльності Лабораторії є забезпечення якісної підготовки кваліфікованих фахівців із спеціальності «Право» та «Правоохоронна діяльність»,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а саме 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 студентами практичних навичок щодо розкриття злочинів, виявлення слідів злочинної діяльності, поводження з криміналістичною технікою та науково-криміналістичними засобами, які застосовуються при проведенні оперативно-розшукових і слідчих дій, а також створення платформи для поглиблення наукових пошуків та досліджень у галузі криміналістики.</w:t>
      </w:r>
    </w:p>
    <w:p w:rsidR="001A0503" w:rsidRPr="006C7454" w:rsidRDefault="001A0503" w:rsidP="001A0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Основними напрямами діяльності Лабораторії є:</w:t>
      </w:r>
    </w:p>
    <w:p w:rsidR="007C6C15" w:rsidRPr="006C7454" w:rsidRDefault="007C6C15" w:rsidP="007C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здійснення освітнього процесу, який орієнтований на формування здатності здобувача вищої освіти розв’язувати складні спеціалізовані задачі та практичні проблеми у сфері криміналістики, а саме: здатність збирання, фіксування та дослідження відомостей, необхідних для розгляду справ у кримінальному судочинстві; здатність до пошуку осіб, місцезнаходження яких невідоме, з’ясування причин та обставин їх зникнення; навички розшуку зниклого (втраченого або викраденого) майна, предметів і тварин; здатність використання науково-технічних засобів, що застосовують у розкритті та розслідуванні злочинів;</w:t>
      </w:r>
    </w:p>
    <w:p w:rsidR="007C6C15" w:rsidRPr="006C7454" w:rsidRDefault="007C6C15" w:rsidP="007C6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підготовка науково-практичних матеріалів з актуальних питань протидії злочинності, криміналістичного забезпечення підрозділів поліції та судових експертів;</w:t>
      </w:r>
    </w:p>
    <w:p w:rsidR="0089578E" w:rsidRPr="006C7454" w:rsidRDefault="0089578E" w:rsidP="00567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просвітницької діяльності за напрямами роботи лабораторії у формі 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національних та міжнародних науково-практичних конференцій та семінарів, круглих столів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науково-просвітницьких заходів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0B6B" w:rsidRPr="006C7454" w:rsidRDefault="00080B6B" w:rsidP="00567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співпраці з закордонними профільними інституціями, виконання спільних проектів, проведення досліджень.</w:t>
      </w:r>
    </w:p>
    <w:p w:rsidR="004D4C76" w:rsidRPr="006C7454" w:rsidRDefault="004D4C76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ED5965" w:rsidRPr="006C7454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 Лабораторії є:</w:t>
      </w:r>
    </w:p>
    <w:p w:rsidR="00AF4638" w:rsidRPr="006C7454" w:rsidRDefault="00AF463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сприяння підвищенню якості підготовки фахівців завдяки реалізації практичної складової змісту навчання;</w:t>
      </w:r>
    </w:p>
    <w:p w:rsidR="00AF4638" w:rsidRPr="006C7454" w:rsidRDefault="00ED5965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F4638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лабораторних, практичних занять з дисциплін кафедри на високому науковому, методичному і технічному </w:t>
      </w:r>
      <w:r w:rsidR="007C6C15" w:rsidRPr="006C7454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AF4638" w:rsidRPr="006C74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4638" w:rsidRPr="006C7454" w:rsidRDefault="00AF463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створення належних умов на сучасному науково</w:t>
      </w:r>
      <w:r w:rsidR="004D0116" w:rsidRPr="006C74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технічному</w:t>
      </w:r>
      <w:r w:rsidR="004D0116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рівні для проходження стажування працівників інших навчальних закладів та організацій;</w:t>
      </w:r>
    </w:p>
    <w:p w:rsidR="004D4C76" w:rsidRPr="006C7454" w:rsidRDefault="004D4C76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впровадження результатів досліджень у практичну діяльність та навчальний процес;</w:t>
      </w:r>
    </w:p>
    <w:p w:rsidR="004D4C76" w:rsidRPr="006C7454" w:rsidRDefault="004D4C76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здійснення експертно-консультативної та аналітичної діяльності;</w:t>
      </w:r>
    </w:p>
    <w:p w:rsidR="004D4C76" w:rsidRPr="006C7454" w:rsidRDefault="004D4C76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популяризація результатів досліджень Лабораторії шляхом публікації статей у фахових виданнях, матеріалах конференцій, монографіях</w:t>
      </w:r>
      <w:r w:rsidR="004D0116" w:rsidRPr="006C74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116" w:rsidRPr="006C7454" w:rsidRDefault="004D0116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дотримання вимог охорони праці, пожежної безпеки.</w:t>
      </w:r>
    </w:p>
    <w:p w:rsidR="004D0116" w:rsidRPr="006C7454" w:rsidRDefault="004D0116" w:rsidP="00567C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B8" w:rsidRPr="006C7454" w:rsidRDefault="004D0116" w:rsidP="00567C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C32EB8" w:rsidRPr="006C745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ТА КАДРОВЕ ЗАБЕЗПЕЧЕННЯ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>Кадровий склад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>визначається штатним розписом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4.2. Загальне керівництво Лабораторі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керівник.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4.3. Керівник 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здійснює безпосереднє керівництво діяльністю Лабораторії;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забезпечує планування діяльності Лабораторії</w:t>
      </w:r>
      <w:bookmarkStart w:id="0" w:name="_GoBack"/>
      <w:bookmarkEnd w:id="0"/>
      <w:r w:rsidRPr="006C74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- визначає тематику 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та напрямки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щорічних 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досліджень;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170E" w:rsidRPr="006C7454">
        <w:rPr>
          <w:rFonts w:ascii="Times New Roman" w:hAnsi="Times New Roman" w:cs="Times New Roman"/>
          <w:sz w:val="28"/>
          <w:szCs w:val="28"/>
          <w:lang w:val="uk-UA"/>
        </w:rPr>
        <w:t>щорічно готує звіт про діяльність Лабораторії, який заслуховується на кафедрі кримінального права і процесу та вченій раді юридичного факультету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4.4. Співр</w:t>
      </w:r>
      <w:r w:rsidR="004B4BF5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обітники та допоміжний персонал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здійснюють виконання і технічне забез</w:t>
      </w:r>
      <w:r w:rsidR="004B4BF5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печення науково-дослідних робіт,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виконують доручення керівника Лабораторії тощо.</w:t>
      </w:r>
    </w:p>
    <w:p w:rsidR="00C32EB8" w:rsidRPr="006C7454" w:rsidRDefault="004B4BF5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4.5. До складу Лабораторії можуть входити навчальні та навчально-методичні кабінети</w:t>
      </w:r>
      <w:r w:rsidR="00C36882" w:rsidRPr="006C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BF5" w:rsidRPr="006C7454" w:rsidRDefault="004B4BF5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EB8" w:rsidRPr="006C7454" w:rsidRDefault="00C32EB8" w:rsidP="006C7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b/>
          <w:sz w:val="28"/>
          <w:szCs w:val="28"/>
          <w:lang w:val="uk-UA"/>
        </w:rPr>
        <w:t>5. ФІНАНСУВАННЯ ТА МАТЕРІАЛЬНО-ТЕХНІЧНЕ ЗАБЕЗПЕЧЕННЯ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6C7454" w:rsidRPr="006C745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абораторія організовує свою діяльність на принципах самофінансування та самозабезпечення.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5.2. Джерелами фінансового забезпечення </w:t>
      </w:r>
      <w:r w:rsidR="006C7454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цільове бюджетне фінансування проектів;</w:t>
      </w:r>
      <w:r w:rsidR="006C7454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вітчизняні та зарубіжні гранти;</w:t>
      </w:r>
      <w:r w:rsidR="006C7454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угоди та договори на виконання науково-дослідних робіт;</w:t>
      </w:r>
      <w:r w:rsidR="006C7454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спонсорські та благодійні внески;</w:t>
      </w:r>
      <w:r w:rsidR="006C7454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інші надходження, які не заборонені чинним законодавством України.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5.3. Оплата праці виконавців робіт і проектів Лабораторії здійснюється після надходження коштів замовника грантів бюджетного фінансування проектів, спонсорських і благодійних внесків в межах наданого фінансування.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lastRenderedPageBreak/>
        <w:t>5.4. Для здійснення своєї діяльності Лабораторія може використовувати майно та приміщення Університету, але не набуває права власності на майно, яке передане йому у користування.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5.5. Усі бухгалтерські операції та бухгалтерський облік здійснюються через бухгалтерію Університету.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EB8" w:rsidRPr="006C7454" w:rsidRDefault="006C7454" w:rsidP="006C7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32EB8" w:rsidRPr="006C7454">
        <w:rPr>
          <w:rFonts w:ascii="Times New Roman" w:hAnsi="Times New Roman" w:cs="Times New Roman"/>
          <w:b/>
          <w:sz w:val="28"/>
          <w:szCs w:val="28"/>
          <w:lang w:val="uk-UA"/>
        </w:rPr>
        <w:t>. СТВОРЕННЯ, РЕОРГАНІЗАЦІЯ ТА ЛІКВІДАЦІЯ ЛАБОРАТОРІЇ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EB8" w:rsidRPr="006C7454" w:rsidRDefault="006C7454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2EB8" w:rsidRPr="006C7454">
        <w:rPr>
          <w:rFonts w:ascii="Times New Roman" w:hAnsi="Times New Roman" w:cs="Times New Roman"/>
          <w:sz w:val="28"/>
          <w:szCs w:val="28"/>
          <w:lang w:val="uk-UA"/>
        </w:rPr>
        <w:t>.1. Створення Лабораторії здійснюється наказом ректора на підставі ухвали вченої ради за умови наявності обґрунтування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C32EB8" w:rsidRPr="006C745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проекту положення, позитивних рішень кафедри кримінального права і процесу, вченої ради юридичного факультету і наукової ради Університету.</w:t>
      </w:r>
    </w:p>
    <w:p w:rsidR="00C32EB8" w:rsidRPr="006C7454" w:rsidRDefault="006C7454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2EB8" w:rsidRPr="006C7454">
        <w:rPr>
          <w:rFonts w:ascii="Times New Roman" w:hAnsi="Times New Roman" w:cs="Times New Roman"/>
          <w:sz w:val="28"/>
          <w:szCs w:val="28"/>
          <w:lang w:val="uk-UA"/>
        </w:rPr>
        <w:t>.2. Реорганізація та ліквідація Лабораторії здійснюється за процедурою аналогічною до порядку створення.</w:t>
      </w:r>
    </w:p>
    <w:p w:rsidR="00C32EB8" w:rsidRPr="006C7454" w:rsidRDefault="006C7454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2EB8" w:rsidRPr="006C7454">
        <w:rPr>
          <w:rFonts w:ascii="Times New Roman" w:hAnsi="Times New Roman" w:cs="Times New Roman"/>
          <w:sz w:val="28"/>
          <w:szCs w:val="28"/>
          <w:lang w:val="uk-UA"/>
        </w:rPr>
        <w:t>.3. Лабораторія ліквідується у разі припинення наукових досліджень відповідного спрямування, відсутності належного кадрового забезпечення для здійснення таких досліджень або з інших вагомих причин.</w:t>
      </w:r>
    </w:p>
    <w:p w:rsidR="00C32EB8" w:rsidRPr="006C7454" w:rsidRDefault="00C32EB8" w:rsidP="0056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876" w:rsidRPr="006C7454" w:rsidRDefault="006C7454" w:rsidP="006C7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b/>
          <w:sz w:val="28"/>
          <w:szCs w:val="28"/>
          <w:lang w:val="uk-UA"/>
        </w:rPr>
        <w:t>7. МІСЦЕЗНАХОДЖЕННЯ ЛАБОРАТОРІЇ</w:t>
      </w:r>
    </w:p>
    <w:p w:rsidR="006C7454" w:rsidRPr="006C7454" w:rsidRDefault="006C7454" w:rsidP="006C7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C15" w:rsidRPr="006C7454" w:rsidRDefault="006C7454" w:rsidP="006C7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Лабораторія знаходиться за адресою: 43000, м. Луц</w:t>
      </w:r>
      <w:r w:rsidR="00FD4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ьк, вул. Винниченка, 30 (корпус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Б), юридичний факультет, аудиторія №113.</w:t>
      </w:r>
    </w:p>
    <w:sectPr w:rsidR="007C6C15" w:rsidRPr="006C7454" w:rsidSect="00C9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712"/>
    <w:multiLevelType w:val="multilevel"/>
    <w:tmpl w:val="D7A462E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2E"/>
    <w:rsid w:val="00080B6B"/>
    <w:rsid w:val="000E3316"/>
    <w:rsid w:val="00193EB1"/>
    <w:rsid w:val="001A0503"/>
    <w:rsid w:val="00385AE7"/>
    <w:rsid w:val="003E420C"/>
    <w:rsid w:val="00486A27"/>
    <w:rsid w:val="0049223D"/>
    <w:rsid w:val="004B4BF5"/>
    <w:rsid w:val="004B7DA2"/>
    <w:rsid w:val="004C6F93"/>
    <w:rsid w:val="004C7083"/>
    <w:rsid w:val="004D0116"/>
    <w:rsid w:val="004D4C76"/>
    <w:rsid w:val="004F1349"/>
    <w:rsid w:val="00534EA3"/>
    <w:rsid w:val="00567CF7"/>
    <w:rsid w:val="00601437"/>
    <w:rsid w:val="00614124"/>
    <w:rsid w:val="00661876"/>
    <w:rsid w:val="00681C80"/>
    <w:rsid w:val="006C7454"/>
    <w:rsid w:val="006E459C"/>
    <w:rsid w:val="006F5018"/>
    <w:rsid w:val="006F50FC"/>
    <w:rsid w:val="00764215"/>
    <w:rsid w:val="007874FB"/>
    <w:rsid w:val="007C0ED2"/>
    <w:rsid w:val="007C6C15"/>
    <w:rsid w:val="008054AC"/>
    <w:rsid w:val="00865B2E"/>
    <w:rsid w:val="0089578E"/>
    <w:rsid w:val="008C05B1"/>
    <w:rsid w:val="008C53BA"/>
    <w:rsid w:val="008D5277"/>
    <w:rsid w:val="009A109A"/>
    <w:rsid w:val="00A56ECD"/>
    <w:rsid w:val="00AF4638"/>
    <w:rsid w:val="00B5170E"/>
    <w:rsid w:val="00B670CE"/>
    <w:rsid w:val="00B71EDF"/>
    <w:rsid w:val="00BA61BE"/>
    <w:rsid w:val="00C32EB8"/>
    <w:rsid w:val="00C36882"/>
    <w:rsid w:val="00C47EC7"/>
    <w:rsid w:val="00C923DE"/>
    <w:rsid w:val="00CB5A57"/>
    <w:rsid w:val="00DB111A"/>
    <w:rsid w:val="00E53D7F"/>
    <w:rsid w:val="00E7217D"/>
    <w:rsid w:val="00ED5965"/>
    <w:rsid w:val="00EF2945"/>
    <w:rsid w:val="00FC2890"/>
    <w:rsid w:val="00FD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1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Zver</cp:lastModifiedBy>
  <cp:revision>23</cp:revision>
  <dcterms:created xsi:type="dcterms:W3CDTF">2021-11-14T17:52:00Z</dcterms:created>
  <dcterms:modified xsi:type="dcterms:W3CDTF">2021-11-18T20:03:00Z</dcterms:modified>
</cp:coreProperties>
</file>